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43" w:rsidRPr="003B6676" w:rsidRDefault="00F461A5" w:rsidP="00590D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80E43" w:rsidRPr="003B6676">
        <w:rPr>
          <w:rFonts w:ascii="Times New Roman" w:hAnsi="Times New Roman" w:cs="Times New Roman"/>
          <w:sz w:val="28"/>
          <w:szCs w:val="28"/>
        </w:rPr>
        <w:object w:dxaOrig="97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ed="t">
            <v:fill color2="black"/>
            <v:imagedata r:id="rId5" o:title=""/>
          </v:shape>
          <o:OLEObject Type="Embed" ProgID="Word.Picture.8" ShapeID="_x0000_i1025" DrawAspect="Content" ObjectID="_1598953348" r:id="rId6"/>
        </w:object>
      </w:r>
      <w:r w:rsidR="00E80E43" w:rsidRPr="003B66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ПРОЕКТ</w:t>
      </w:r>
    </w:p>
    <w:p w:rsidR="00E80E43" w:rsidRPr="003B6676" w:rsidRDefault="00E80E43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E43" w:rsidRPr="003B6676" w:rsidRDefault="00E80E43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76">
        <w:rPr>
          <w:rFonts w:ascii="Times New Roman" w:hAnsi="Times New Roman" w:cs="Times New Roman"/>
          <w:b/>
          <w:bCs/>
          <w:sz w:val="28"/>
          <w:szCs w:val="28"/>
        </w:rPr>
        <w:t xml:space="preserve"> СОВЕТ ДЕПУТАТОВ </w:t>
      </w:r>
      <w:r w:rsidR="00F461A5"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 w:rsidRPr="003B667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80E43" w:rsidRPr="003B6676" w:rsidRDefault="00E80E43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76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E80E43" w:rsidRPr="003B6676" w:rsidRDefault="00E80E43" w:rsidP="00590D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0E43" w:rsidRPr="003B6676" w:rsidRDefault="00E80E43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80E43" w:rsidRPr="003B6676" w:rsidRDefault="00E80E43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1A5" w:rsidRDefault="00F461A5" w:rsidP="00590D8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61A5" w:rsidRDefault="00F461A5" w:rsidP="00590D8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E80E43" w:rsidRPr="003B6676" w:rsidRDefault="00F461A5" w:rsidP="00590D8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80E43" w:rsidRPr="003B667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>"Об утверждении Положения</w:t>
      </w:r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порядке принятия решений</w:t>
      </w:r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создании, реорганизации и</w:t>
      </w:r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ликвидации </w:t>
      </w:r>
      <w:proofErr w:type="gramStart"/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предприятий и учреждений</w:t>
      </w:r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80E43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Смоленского района Смоленской области».</w:t>
      </w:r>
    </w:p>
    <w:p w:rsidR="00F461A5" w:rsidRDefault="00F461A5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461A5" w:rsidRPr="00F461A5" w:rsidRDefault="00F461A5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80E43" w:rsidRPr="003B6676" w:rsidRDefault="00E80E43" w:rsidP="003475B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14.11.2002 N 161-ФЗ "О государственных и муниципальных унитарных предприятиях",   Устава </w:t>
      </w:r>
      <w:proofErr w:type="spellStart"/>
      <w:r w:rsidRPr="003B6676">
        <w:rPr>
          <w:rFonts w:ascii="Times New Roman" w:hAnsi="Times New Roman" w:cs="Times New Roman"/>
          <w:sz w:val="28"/>
          <w:szCs w:val="28"/>
        </w:rPr>
        <w:t>Вязгинского</w:t>
      </w:r>
      <w:proofErr w:type="spell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proofErr w:type="gramEnd"/>
    </w:p>
    <w:p w:rsidR="00E80E43" w:rsidRPr="003B6676" w:rsidRDefault="00E80E43" w:rsidP="003475B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3475B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СОВЕТ ДЕПУТАТОВ СТАБЕНСКОГО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E80E43" w:rsidRPr="00F461A5" w:rsidRDefault="00F461A5" w:rsidP="003475B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 РЕШИЛ:</w:t>
      </w:r>
    </w:p>
    <w:p w:rsidR="00E80E43" w:rsidRPr="00F461A5" w:rsidRDefault="00E80E43" w:rsidP="003475B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0E43" w:rsidRPr="003B6676" w:rsidRDefault="00E80E43" w:rsidP="003475B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прилагаемое Положение о порядке принятия решений о создании, реорганизации и ликвидации муниципальных предприятий и учреждений муниципального образования </w:t>
      </w:r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E80E43" w:rsidRPr="003B6676" w:rsidRDefault="00E80E43" w:rsidP="00D76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6676">
        <w:rPr>
          <w:rFonts w:ascii="Times New Roman" w:hAnsi="Times New Roman" w:cs="Times New Roman"/>
          <w:sz w:val="28"/>
          <w:szCs w:val="28"/>
        </w:rPr>
        <w:t xml:space="preserve">        2. Настоящее решение подлежит размещению на официальном сайте Администрации </w:t>
      </w:r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r w:rsidRPr="003B667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</w:t>
      </w:r>
      <w:r w:rsidRPr="003B6676">
        <w:rPr>
          <w:rFonts w:ascii="Times New Roman" w:hAnsi="Times New Roman" w:cs="Times New Roman"/>
          <w:sz w:val="28"/>
          <w:szCs w:val="28"/>
        </w:rPr>
        <w:lastRenderedPageBreak/>
        <w:t>Смоленской области в информационно-телекоммуникационной сети  Интернет.</w:t>
      </w:r>
    </w:p>
    <w:p w:rsidR="00E80E43" w:rsidRPr="003B6676" w:rsidRDefault="00E80E43" w:rsidP="00D76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E43" w:rsidRPr="003B6676" w:rsidRDefault="00E80E43" w:rsidP="003475B6">
      <w:pPr>
        <w:pStyle w:val="a6"/>
        <w:rPr>
          <w:rFonts w:ascii="Times New Roman" w:hAnsi="Times New Roman" w:cs="Times New Roman"/>
          <w:sz w:val="28"/>
          <w:szCs w:val="28"/>
        </w:rPr>
      </w:pPr>
      <w:r w:rsidRPr="003B6676">
        <w:rPr>
          <w:rFonts w:ascii="Times New Roman" w:hAnsi="Times New Roman" w:cs="Times New Roman"/>
          <w:sz w:val="28"/>
          <w:szCs w:val="28"/>
        </w:rPr>
        <w:t>Глава муниципального образования </w:t>
      </w:r>
      <w:r w:rsidRPr="003B6676">
        <w:rPr>
          <w:rFonts w:ascii="Times New Roman" w:hAnsi="Times New Roman" w:cs="Times New Roman"/>
          <w:sz w:val="28"/>
          <w:szCs w:val="28"/>
        </w:rPr>
        <w:br/>
      </w:r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r w:rsidR="00F461A5" w:rsidRPr="003B6676">
        <w:rPr>
          <w:rFonts w:ascii="Times New Roman" w:hAnsi="Times New Roman" w:cs="Times New Roman"/>
          <w:sz w:val="28"/>
          <w:szCs w:val="28"/>
        </w:rPr>
        <w:t xml:space="preserve"> </w:t>
      </w:r>
      <w:r w:rsidRPr="003B667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Смоленского района Смоленской области</w:t>
      </w:r>
      <w:bookmarkStart w:id="0" w:name="_GoBack"/>
      <w:bookmarkEnd w:id="0"/>
      <w:r w:rsidR="00F461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461A5">
        <w:rPr>
          <w:rFonts w:ascii="Times New Roman" w:hAnsi="Times New Roman" w:cs="Times New Roman"/>
          <w:sz w:val="28"/>
          <w:szCs w:val="28"/>
        </w:rPr>
        <w:t>А.А.Жеребнюк</w:t>
      </w:r>
      <w:proofErr w:type="spellEnd"/>
    </w:p>
    <w:p w:rsidR="00E80E43" w:rsidRDefault="00E80E43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Pr="003B6676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 w:rsidRPr="003B6676">
        <w:rPr>
          <w:rFonts w:ascii="Times New Roman" w:hAnsi="Times New Roman" w:cs="Times New Roman"/>
          <w:sz w:val="28"/>
          <w:szCs w:val="28"/>
          <w:lang w:eastAsia="ru-RU"/>
        </w:rPr>
        <w:br/>
        <w:t>к решению   Совета  депутатов</w:t>
      </w:r>
    </w:p>
    <w:p w:rsidR="00E80E43" w:rsidRPr="003B6676" w:rsidRDefault="00F461A5" w:rsidP="00B37D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Стабенского</w:t>
      </w:r>
      <w:r w:rsidR="00E80E43"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E80E43" w:rsidRPr="003B6676" w:rsidRDefault="00E80E43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Смоленского района Смоленской области</w:t>
      </w:r>
    </w:p>
    <w:p w:rsidR="00E80E43" w:rsidRPr="003B6676" w:rsidRDefault="00F461A5" w:rsidP="00F461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80E43"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80E43"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2017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80E43"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</w:p>
    <w:p w:rsidR="00E80E43" w:rsidRPr="003B6676" w:rsidRDefault="00E80E43" w:rsidP="003B5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80E43" w:rsidRPr="003B6676" w:rsidRDefault="00E80E43" w:rsidP="00F461A5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B6676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14.11.2002 N 161-ФЗ "О государственных и муниципальных унитарных предприятиях", </w:t>
      </w:r>
      <w:hyperlink r:id="rId7" w:history="1">
        <w:r w:rsidRPr="003B6676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Уставом</w:t>
        </w:r>
      </w:hyperlink>
      <w:r w:rsidRPr="003B66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(далее - Устав) и устанавливает единый порядок</w:t>
      </w:r>
      <w:proofErr w:type="gram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решений о создании, реорганизации и ликвидации муниципальных предприятий и учреждений муниципального образования </w:t>
      </w:r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r w:rsidR="00F461A5"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667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 (далее - предприятия и учреждения).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 Предприятия и учреждения создаются в целях решения вопросов местного значения в соответствии с федеральным законодательством и Уставом.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3. Решение о создании, реорганизации и ликвидации предприятий и учреждений принимает Глава муниципального образования </w:t>
      </w:r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(далее - Глава муниципального образования) по предложению органов местного самоуправления, организаций и граждан. Предложения должны содержать технико-экономическое обоснование, необходимые затраты и экономическую эффективность указанного решения.</w:t>
      </w:r>
    </w:p>
    <w:p w:rsidR="00E80E43" w:rsidRDefault="00E80E43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12947" w:rsidRDefault="00612947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947" w:rsidRDefault="00612947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947" w:rsidRDefault="00612947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947" w:rsidRDefault="00612947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947" w:rsidRPr="003B6676" w:rsidRDefault="00612947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E43" w:rsidRPr="003B6676" w:rsidRDefault="00E80E43" w:rsidP="00612947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II. ПОРЯДОК ПРИНЯТИЯ РЕШЕНИЯ О СОЗДАНИИ ПРЕДПРИЯТИЙ И УЧРЕЖДЕНИЙ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1. Предприятия и учреждения могут быть созданы путем их учреждения, а также в результате реорганизации соответствующих предприятий и учреждений.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 Решение о создании предприятия, учреждения оформляется постановлением Главы муниципального образования.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 В постановлении Главы муниципального образования о создании предприятия, учреждения должно указываться: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3.1. Полное наименование предприятия и учреждения.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3.2. Цели и предмет деятельности предприятия и учреждения.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3.3. Назначаемый руководитель предприятия и учреждения.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3.4. Сведения об утверждении устава предприятия и учреждения.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3.5. Состав имущества, закрепляемого за предприятием и учреждением на праве хозяйственного ведения или на праве оперативного управления.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3.6. Сведения о совершении других необходимых юридических действий, связанных с созданием предприятия и учреждения.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4. Специалист Администрации </w:t>
      </w:r>
      <w:r w:rsidR="00612947">
        <w:rPr>
          <w:rFonts w:ascii="Times New Roman" w:hAnsi="Times New Roman" w:cs="Times New Roman"/>
          <w:sz w:val="28"/>
          <w:szCs w:val="28"/>
        </w:rPr>
        <w:t>Стабенского</w:t>
      </w: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 вносит данные о созданном предприятии, учреждении в реестр объектов муниципальной собственности муниципального образования </w:t>
      </w:r>
      <w:r w:rsidR="00612947">
        <w:rPr>
          <w:rFonts w:ascii="Times New Roman" w:hAnsi="Times New Roman" w:cs="Times New Roman"/>
          <w:sz w:val="28"/>
          <w:szCs w:val="28"/>
        </w:rPr>
        <w:t>Стабенского</w:t>
      </w: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 Смоленской области (далее - Реестр).</w:t>
      </w:r>
    </w:p>
    <w:p w:rsidR="00E80E43" w:rsidRPr="003B6676" w:rsidRDefault="00E80E43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80E43" w:rsidRPr="003B6676" w:rsidRDefault="00E80E43" w:rsidP="00612947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III. ПОРЯДОК ПРИНЯТИЯ РЕШЕНИЯ О РЕОРГАНИЗАЦИИ ПРЕДПРИЯТИЙ И УЧРЕЖДЕНИЙ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1. Решение о реорганизации предприятия, учреждения оформляется постановлением Главы муниципального образования.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постановлении Главы муниципального образования о реорганизации предприятия, учреждения указываются: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2.1. Цели реорганизации.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 Инициатор проведения реорганизации.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2.3. Форма реорганизации.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2.4. Состав комиссии.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2.5. Срок проведения.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2.6. Поручение комиссии в части обязательного письменного уведомления о реорганизации кредиторов предприятия, учреждения, в том числе фондов обязательного медицинского страхования, социального страхования, занятости, Пенсионного фонда Российской Федерации.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 Передаточный акт и разделительный баланс утверждаются учредителем и представляются вместе с учредительными документами для государственной регистрации вновь возникших предприятий, учреждений или внесения изменений в учредительные документы существующих предприятий, учреждений.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4. Специалист Администрации вносит дополнения и (или) изменения в Реестр после завершения процедур реорганизации предприятия, учреждения.</w:t>
      </w:r>
    </w:p>
    <w:p w:rsidR="00E80E43" w:rsidRPr="003B6676" w:rsidRDefault="00E80E43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IV. ПОРЯДОК ПРИНЯТИЯ РЕШЕНИЯ О ЛИКВИДАЦИИ ПРЕДПРИЯТИЙ И УЧРЕЖДЕНИЙ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1. Решение о ликвидации предприятия, учреждения оформляется постановлением Главы муниципального образования.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 В постановлении Главы муниципального образования о ликвидации предприятия, учреждения указываются: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2.1. Полное наименование и местонахождение ликвидируемого предприятия, учреждения.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2.2. Состав ликвидационной комиссии (ликвидатор).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2.3. Сведения о председателе ликвидационной комиссии или о лице, на которое возлагается </w:t>
      </w:r>
      <w:proofErr w:type="gramStart"/>
      <w:r w:rsidRPr="003B667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процедуры ликвидации.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2.4. Сроки ликвидации.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2.5. Порядок финансирования ликвидационной комиссии (ликвидатора).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2.6. Поручение ликвидационной комиссии (ликвидатору) выполнить действия, предусмотренные действующим законодательством Российской Федерации.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 Специалист Администрации исключает ликвидируемые предприятия, учреждения из Реестра после завершения процедур по их ликвидации.</w:t>
      </w:r>
    </w:p>
    <w:p w:rsidR="00E80E43" w:rsidRPr="00590D80" w:rsidRDefault="00E80E43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 w:rsidP="00C01338">
      <w:pPr>
        <w:ind w:firstLine="709"/>
        <w:rPr>
          <w:sz w:val="24"/>
          <w:szCs w:val="24"/>
        </w:rPr>
      </w:pPr>
      <w:r>
        <w:lastRenderedPageBreak/>
        <w:t xml:space="preserve">                                  </w:t>
      </w:r>
    </w:p>
    <w:sectPr w:rsidR="00E80E43" w:rsidSect="0025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A02DF"/>
    <w:multiLevelType w:val="hybridMultilevel"/>
    <w:tmpl w:val="16BEC3E4"/>
    <w:lvl w:ilvl="0" w:tplc="6B2CEC8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14A0C"/>
    <w:rsid w:val="00105F88"/>
    <w:rsid w:val="00250BFF"/>
    <w:rsid w:val="003230C2"/>
    <w:rsid w:val="003475B6"/>
    <w:rsid w:val="00364B7E"/>
    <w:rsid w:val="003B5180"/>
    <w:rsid w:val="003B6676"/>
    <w:rsid w:val="0049451A"/>
    <w:rsid w:val="004D359A"/>
    <w:rsid w:val="00566DEF"/>
    <w:rsid w:val="005904F3"/>
    <w:rsid w:val="00590D80"/>
    <w:rsid w:val="005C46A1"/>
    <w:rsid w:val="005F2595"/>
    <w:rsid w:val="00612947"/>
    <w:rsid w:val="00993DFB"/>
    <w:rsid w:val="009E27CE"/>
    <w:rsid w:val="00A31B70"/>
    <w:rsid w:val="00A60FD8"/>
    <w:rsid w:val="00B37DFB"/>
    <w:rsid w:val="00BF03B9"/>
    <w:rsid w:val="00C01338"/>
    <w:rsid w:val="00D76CCF"/>
    <w:rsid w:val="00E80E43"/>
    <w:rsid w:val="00F14A0C"/>
    <w:rsid w:val="00F4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37DFB"/>
    <w:rPr>
      <w:color w:val="0000FF"/>
      <w:u w:val="single"/>
    </w:rPr>
  </w:style>
  <w:style w:type="paragraph" w:customStyle="1" w:styleId="ConsPlusTitle">
    <w:name w:val="ConsPlusTitle"/>
    <w:uiPriority w:val="99"/>
    <w:rsid w:val="00590D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6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0FD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47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475B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5/06/28/n116108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2017-10-24T11:25:00Z</cp:lastPrinted>
  <dcterms:created xsi:type="dcterms:W3CDTF">2018-09-20T09:56:00Z</dcterms:created>
  <dcterms:modified xsi:type="dcterms:W3CDTF">2018-09-20T09:56:00Z</dcterms:modified>
</cp:coreProperties>
</file>